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r w:rsidR="1EB6B769">
        <w:rPr/>
        <w:t/>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3B573B" w:rsidR="007C6363" w:rsidP="007C6363" w:rsidRDefault="003B573B" w14:paraId="00CE4BD3" w14:textId="460B9BCB">
      <w:pPr>
        <w:pStyle w:val="BCoverHeading"/>
        <w:rPr>
          <w:sz w:val="64"/>
          <w:szCs w:val="64"/>
          <w:lang w:val="en-CA"/>
        </w:rPr>
      </w:pPr>
      <w:r w:rsidRPr="003B573B">
        <w:rPr>
          <w:sz w:val="64"/>
          <w:szCs w:val="64"/>
          <w:lang w:val="en-CA"/>
        </w:rPr>
        <w:t>Personalizing your Online Classroom</w:t>
      </w:r>
      <w:r w:rsidRPr="003B573B" w:rsidR="00F81AEA">
        <w:rPr>
          <w:sz w:val="64"/>
          <w:szCs w:val="64"/>
          <w:lang w:val="en-CA"/>
        </w:rPr>
        <w:t xml:space="preserve"> -Lesson Plan Template</w:t>
      </w:r>
    </w:p>
    <w:p w:rsidRPr="00F81AEA" w:rsidR="00F81AEA" w:rsidP="4E103021" w:rsidRDefault="00F81AEA" w14:paraId="78693B63" w14:textId="7EB9E1A5">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Pr="4E103021" w:rsidR="327A20DC">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rsidR="00041A6F" w:rsidP="00041A6F" w:rsidRDefault="003B573B" w14:paraId="621D6BF1" w14:textId="15B016CE">
      <w:pPr>
        <w:pStyle w:val="BHeading1"/>
        <w:rPr>
          <w:lang w:val="en-CA"/>
        </w:rPr>
      </w:pPr>
      <w:r>
        <w:rPr>
          <w:lang w:val="en-CA"/>
        </w:rPr>
        <w:lastRenderedPageBreak/>
        <w:t>Personalizing your Online Classroom</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A63146" w:rsidP="00774251" w:rsidRDefault="003B573B" w14:paraId="05633E2C" w14:textId="77777777">
            <w:pPr>
              <w:pStyle w:val="ListParagraph"/>
              <w:numPr>
                <w:ilvl w:val="0"/>
                <w:numId w:val="9"/>
              </w:numPr>
              <w:spacing w:line="259" w:lineRule="auto"/>
            </w:pPr>
            <w:r>
              <w:t>Navbar</w:t>
            </w:r>
          </w:p>
          <w:p w:rsidR="003B573B" w:rsidP="00774251" w:rsidRDefault="003B573B" w14:paraId="1D6347EE" w14:textId="77777777">
            <w:pPr>
              <w:pStyle w:val="ListParagraph"/>
              <w:numPr>
                <w:ilvl w:val="0"/>
                <w:numId w:val="9"/>
              </w:numPr>
              <w:spacing w:line="259" w:lineRule="auto"/>
            </w:pPr>
            <w:r>
              <w:t>Homepages</w:t>
            </w:r>
          </w:p>
          <w:p w:rsidR="003B573B" w:rsidP="00774251" w:rsidRDefault="003B573B" w14:paraId="3E6ECC17" w14:textId="77777777">
            <w:pPr>
              <w:pStyle w:val="ListParagraph"/>
              <w:numPr>
                <w:ilvl w:val="0"/>
                <w:numId w:val="9"/>
              </w:numPr>
              <w:spacing w:line="259" w:lineRule="auto"/>
            </w:pPr>
            <w:r>
              <w:t>Widgets</w:t>
            </w:r>
          </w:p>
          <w:p w:rsidR="003B573B" w:rsidP="00774251" w:rsidRDefault="003B573B" w14:paraId="731BD045" w14:textId="13C55991">
            <w:pPr>
              <w:pStyle w:val="ListParagraph"/>
              <w:numPr>
                <w:ilvl w:val="0"/>
                <w:numId w:val="9"/>
              </w:numPr>
              <w:spacing w:line="259" w:lineRule="auto"/>
            </w:pPr>
            <w:r>
              <w:t>Course Banner</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Pr="003B573B" w:rsidR="003B573B" w:rsidP="003B573B" w:rsidRDefault="003B573B" w14:paraId="5C181A67" w14:textId="77777777">
            <w:pPr>
              <w:pStyle w:val="ListParagraph"/>
              <w:numPr>
                <w:ilvl w:val="0"/>
                <w:numId w:val="10"/>
              </w:numPr>
            </w:pPr>
            <w:r w:rsidRPr="003B573B">
              <w:t>Customize your Navigation Bar (Navbar)</w:t>
            </w:r>
          </w:p>
          <w:p w:rsidRPr="003B573B" w:rsidR="003B573B" w:rsidP="003B573B" w:rsidRDefault="003B573B" w14:paraId="23B9D170" w14:textId="77777777">
            <w:pPr>
              <w:pStyle w:val="ListParagraph"/>
              <w:numPr>
                <w:ilvl w:val="0"/>
                <w:numId w:val="10"/>
              </w:numPr>
            </w:pPr>
            <w:r w:rsidRPr="003B573B">
              <w:t>Customize your Homepage</w:t>
            </w:r>
          </w:p>
          <w:p w:rsidRPr="003B573B" w:rsidR="003B573B" w:rsidP="003B573B" w:rsidRDefault="003B573B" w14:paraId="2AA47E5F" w14:textId="77777777">
            <w:pPr>
              <w:pStyle w:val="ListParagraph"/>
              <w:numPr>
                <w:ilvl w:val="0"/>
                <w:numId w:val="10"/>
              </w:numPr>
            </w:pPr>
            <w:r w:rsidRPr="003B573B">
              <w:t>Create a custom Widget</w:t>
            </w:r>
          </w:p>
          <w:p w:rsidRPr="003B573B" w:rsidR="003B573B" w:rsidP="003B573B" w:rsidRDefault="003B573B" w14:paraId="0390BD56" w14:textId="77777777">
            <w:pPr>
              <w:pStyle w:val="ListParagraph"/>
              <w:numPr>
                <w:ilvl w:val="0"/>
                <w:numId w:val="10"/>
              </w:numPr>
            </w:pPr>
            <w:r w:rsidRPr="003B573B">
              <w:t>Edit your Course Banner</w:t>
            </w:r>
          </w:p>
          <w:p w:rsidR="00C333C3" w:rsidP="00A63146" w:rsidRDefault="00C333C3" w14:paraId="7755FEA2" w14:textId="5ADCD272">
            <w:pPr>
              <w:pStyle w:val="ListParagraph"/>
            </w:pP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1EB6B769"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Mar/>
          </w:tcPr>
          <w:p w:rsidRPr="00B27F0A" w:rsidR="00547D09" w:rsidP="00F81AEA" w:rsidRDefault="00547D09" w14:paraId="1A927FE5" w14:textId="7600C0D9">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Mar/>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1EB6B769" w14:paraId="1B6BA287" w14:textId="77777777">
        <w:trPr>
          <w:trHeight w:val="300"/>
        </w:trPr>
        <w:tc>
          <w:tcPr>
            <w:tcW w:w="6000" w:type="dxa"/>
            <w:tcBorders>
              <w:top w:val="single" w:color="auto" w:sz="12" w:space="0"/>
              <w:bottom w:val="single" w:color="auto" w:sz="12" w:space="0"/>
              <w:right w:val="single" w:color="auto" w:sz="12" w:space="0"/>
            </w:tcBorders>
            <w:tcMar/>
          </w:tcPr>
          <w:p w:rsidRPr="008C78E4" w:rsidR="00547D09" w:rsidP="00910C14" w:rsidRDefault="00547D09" w14:paraId="290E3040" w14:textId="254BC50E">
            <w:pPr>
              <w:rPr>
                <w:b/>
                <w:bCs/>
                <w:u w:val="single"/>
              </w:rPr>
            </w:pPr>
            <w:r w:rsidRPr="008C78E4">
              <w:rPr>
                <w:b/>
                <w:bCs/>
                <w:u w:val="single"/>
              </w:rPr>
              <w:t>Introduction (</w:t>
            </w:r>
            <w:r w:rsidR="00AA0D5E">
              <w:rPr>
                <w:b/>
                <w:bCs/>
                <w:u w:val="single"/>
              </w:rPr>
              <w:t>s</w:t>
            </w:r>
            <w:r w:rsidRPr="008C78E4">
              <w:rPr>
                <w:b/>
                <w:bCs/>
                <w:u w:val="single"/>
              </w:rPr>
              <w:t>lides 2-</w:t>
            </w:r>
            <w:r w:rsidR="00A63146">
              <w:rPr>
                <w:b/>
                <w:bCs/>
                <w:u w:val="single"/>
              </w:rPr>
              <w:t>7</w:t>
            </w:r>
            <w:r w:rsidRPr="008C78E4">
              <w:rPr>
                <w:b/>
                <w:bCs/>
                <w:u w:val="single"/>
              </w:rPr>
              <w:t>):</w:t>
            </w:r>
          </w:p>
          <w:p w:rsidR="00547D09" w:rsidP="00C333C3" w:rsidRDefault="00547D09" w14:paraId="4F87C240" w14:textId="416F2F10">
            <w:pPr>
              <w:pStyle w:val="ListParagraph"/>
              <w:numPr>
                <w:ilvl w:val="0"/>
                <w:numId w:val="14"/>
              </w:numPr>
            </w:pPr>
            <w:r>
              <w:t xml:space="preserve">Welcome attendees for joining your webinar on </w:t>
            </w:r>
            <w:r w:rsidR="00A63146">
              <w:t>using Learning Outcomes</w:t>
            </w:r>
            <w:r>
              <w:t xml:space="preserve"> Brightspace</w:t>
            </w:r>
          </w:p>
          <w:p w:rsidR="00547D09" w:rsidP="00C333C3" w:rsidRDefault="00547D09" w14:paraId="7CB2C5D3" w14:textId="77777777">
            <w:pPr>
              <w:pStyle w:val="ListParagraph"/>
              <w:numPr>
                <w:ilvl w:val="0"/>
                <w:numId w:val="14"/>
              </w:numPr>
            </w:pPr>
            <w:r>
              <w:t>Introduce yourself</w:t>
            </w:r>
          </w:p>
          <w:p w:rsidR="00547D09" w:rsidP="00C333C3" w:rsidRDefault="00547D09" w14:paraId="5A8AFBB6" w14:textId="13B1DEF7">
            <w:pPr>
              <w:pStyle w:val="ListParagraph"/>
              <w:numPr>
                <w:ilvl w:val="0"/>
                <w:numId w:val="14"/>
              </w:numPr>
            </w:pPr>
            <w:r>
              <w:t>Today’s agenda:</w:t>
            </w:r>
          </w:p>
          <w:p w:rsidRPr="00CD04A7" w:rsidR="00CD04A7" w:rsidP="00CD04A7" w:rsidRDefault="00CD04A7" w14:paraId="375A8810" w14:textId="7C622A50">
            <w:pPr>
              <w:pStyle w:val="ListParagraph"/>
              <w:numPr>
                <w:ilvl w:val="1"/>
                <w:numId w:val="14"/>
              </w:numPr>
            </w:pPr>
            <w:r w:rsidRPr="00CD04A7">
              <w:t xml:space="preserve">Importing </w:t>
            </w:r>
            <w:r w:rsidR="00F35983">
              <w:t>expectation</w:t>
            </w:r>
            <w:r w:rsidRPr="00CD04A7">
              <w:t>s into your course</w:t>
            </w:r>
          </w:p>
          <w:p w:rsidRPr="00CD04A7" w:rsidR="00CD04A7" w:rsidP="00CD04A7" w:rsidRDefault="00CD04A7" w14:paraId="2722A3D5" w14:textId="6758A687">
            <w:pPr>
              <w:pStyle w:val="ListParagraph"/>
              <w:numPr>
                <w:ilvl w:val="1"/>
                <w:numId w:val="14"/>
              </w:numPr>
            </w:pPr>
            <w:r w:rsidRPr="00CD04A7">
              <w:t xml:space="preserve">Adding </w:t>
            </w:r>
            <w:r w:rsidR="00F35983">
              <w:t>expectation</w:t>
            </w:r>
            <w:r w:rsidRPr="00CD04A7">
              <w:t>s to Content, Assignments, Rubrics and Portfolio Artifacts</w:t>
            </w:r>
          </w:p>
          <w:p w:rsidRPr="00CD04A7" w:rsidR="00CD04A7" w:rsidP="00CD04A7" w:rsidRDefault="00CD04A7" w14:paraId="76F3E9EF" w14:textId="757B2752">
            <w:pPr>
              <w:pStyle w:val="ListParagraph"/>
              <w:numPr>
                <w:ilvl w:val="1"/>
                <w:numId w:val="14"/>
              </w:numPr>
            </w:pPr>
            <w:r w:rsidRPr="00CD04A7">
              <w:t xml:space="preserve">Assessing against </w:t>
            </w:r>
            <w:r w:rsidR="00F35983">
              <w:t>expectation</w:t>
            </w:r>
            <w:r w:rsidRPr="00CD04A7">
              <w:t>s and checking student progress</w:t>
            </w:r>
          </w:p>
          <w:p w:rsidRPr="00CD04A7" w:rsidR="00CD04A7" w:rsidP="00CD04A7" w:rsidRDefault="00CD04A7" w14:paraId="06626193" w14:textId="77777777">
            <w:pPr>
              <w:pStyle w:val="ListParagraph"/>
              <w:numPr>
                <w:ilvl w:val="1"/>
                <w:numId w:val="14"/>
              </w:numPr>
            </w:pPr>
            <w:r w:rsidRPr="00CD04A7">
              <w:t>Resources</w:t>
            </w:r>
          </w:p>
          <w:p w:rsidR="00547D09" w:rsidP="00C333C3" w:rsidRDefault="00547D09" w14:paraId="5845BE49" w14:textId="77777777">
            <w:pPr>
              <w:pStyle w:val="ListParagraph"/>
              <w:numPr>
                <w:ilvl w:val="0"/>
                <w:numId w:val="14"/>
              </w:numPr>
            </w:pPr>
            <w:r>
              <w:t>Housekeeping Items</w:t>
            </w:r>
          </w:p>
          <w:p w:rsidR="00547D09" w:rsidP="00C333C3" w:rsidRDefault="00547D09" w14:paraId="199B828B" w14:textId="0959FBF2">
            <w:pPr>
              <w:pStyle w:val="ListParagraph"/>
              <w:numPr>
                <w:ilvl w:val="0"/>
                <w:numId w:val="14"/>
              </w:numPr>
            </w:pPr>
            <w:r>
              <w:t xml:space="preserve">Understanding some terminology- What is D2L, Brightspace, and the </w:t>
            </w:r>
            <w:hyperlink w:history="1" r:id="rId12">
              <w:r w:rsidRPr="002F1F8A">
                <w:rPr>
                  <w:rStyle w:val="Hyperlink"/>
                  <w:color w:val="E87511" w:themeColor="accent6"/>
                </w:rPr>
                <w:t>Brightspace Community</w:t>
              </w:r>
            </w:hyperlink>
            <w:r>
              <w:t>?</w:t>
            </w:r>
          </w:p>
          <w:p w:rsidR="00547D09" w:rsidP="00C333C3" w:rsidRDefault="00547D09" w14:paraId="34D3F9FE" w14:textId="6B2B8E57">
            <w:pPr>
              <w:pStyle w:val="ListParagraph"/>
              <w:numPr>
                <w:ilvl w:val="0"/>
                <w:numId w:val="14"/>
              </w:numPr>
            </w:pPr>
          </w:p>
        </w:tc>
        <w:tc>
          <w:tcPr>
            <w:tcW w:w="3330" w:type="dxa"/>
            <w:tcBorders>
              <w:top w:val="single" w:color="auto" w:sz="12" w:space="0"/>
              <w:left w:val="single" w:color="auto" w:sz="12" w:space="0"/>
              <w:bottom w:val="single" w:color="auto" w:sz="12" w:space="0"/>
              <w:right w:val="single" w:color="auto" w:sz="12" w:space="0"/>
            </w:tcBorders>
            <w:tcMar/>
          </w:tcPr>
          <w:p w:rsidR="00547D09" w:rsidP="002F1F8A" w:rsidRDefault="00547D09" w14:paraId="432A50CD" w14:textId="5C2330E1">
            <w:pPr>
              <w:pStyle w:val="ListParagraph"/>
            </w:pPr>
          </w:p>
        </w:tc>
      </w:tr>
      <w:tr w:rsidR="00547D09" w:rsidTr="1EB6B769" w14:paraId="1616C229" w14:textId="77777777">
        <w:tc>
          <w:tcPr>
            <w:tcW w:w="6000" w:type="dxa"/>
            <w:tcBorders>
              <w:top w:val="single" w:color="auto" w:sz="12" w:space="0"/>
              <w:bottom w:val="single" w:color="auto" w:sz="12" w:space="0"/>
              <w:right w:val="single" w:color="auto" w:sz="12" w:space="0"/>
            </w:tcBorders>
            <w:tcMar/>
          </w:tcPr>
          <w:p w:rsidRPr="00547D09" w:rsidR="00547D09" w:rsidP="00F81AEA" w:rsidRDefault="00547D09" w14:paraId="2E47575C" w14:textId="38B1611B">
            <w:pPr>
              <w:rPr>
                <w:b/>
                <w:bCs/>
                <w:u w:val="single"/>
              </w:rPr>
            </w:pPr>
            <w:r w:rsidRPr="00547D09">
              <w:rPr>
                <w:b/>
                <w:bCs/>
                <w:u w:val="single"/>
              </w:rPr>
              <w:t>Useful information and terminology (</w:t>
            </w:r>
            <w:r w:rsidR="00AA0D5E">
              <w:rPr>
                <w:b/>
                <w:bCs/>
                <w:u w:val="single"/>
              </w:rPr>
              <w:t>s</w:t>
            </w:r>
            <w:r w:rsidRPr="00547D09">
              <w:rPr>
                <w:b/>
                <w:bCs/>
                <w:u w:val="single"/>
              </w:rPr>
              <w:t xml:space="preserve">lides </w:t>
            </w:r>
            <w:r w:rsidR="00300D9D">
              <w:rPr>
                <w:b/>
                <w:bCs/>
                <w:u w:val="single"/>
              </w:rPr>
              <w:t>7-8</w:t>
            </w:r>
            <w:r w:rsidRPr="00547D09">
              <w:rPr>
                <w:b/>
                <w:bCs/>
                <w:u w:val="single"/>
              </w:rPr>
              <w:t>):</w:t>
            </w:r>
          </w:p>
          <w:p w:rsidR="00910C14" w:rsidP="00774251" w:rsidRDefault="00300D9D" w14:paraId="39959776" w14:textId="77DC45E3">
            <w:pPr>
              <w:numPr>
                <w:ilvl w:val="0"/>
                <w:numId w:val="11"/>
              </w:numPr>
              <w:spacing w:after="0"/>
              <w:rPr/>
            </w:pPr>
            <w:r w:rsidR="00300D9D">
              <w:rPr/>
              <w:t>Personalizing your Online Classroom: An opportunity to discuss personalizing your classroom in an online space vs a physical space, including key questions/aspects to keep in mind.</w:t>
            </w:r>
          </w:p>
          <w:p w:rsidRPr="00910C14" w:rsidR="00300D9D" w:rsidP="00300D9D" w:rsidRDefault="00300D9D" w14:paraId="587216DD" w14:textId="705ABB6F">
            <w:pPr>
              <w:numPr>
                <w:ilvl w:val="1"/>
                <w:numId w:val="11"/>
              </w:numPr>
              <w:spacing w:after="0"/>
            </w:pPr>
            <w:r>
              <w:t>Also, a good opportunity for feedback/discussion/ideas</w:t>
            </w:r>
          </w:p>
          <w:p w:rsidR="00547D09" w:rsidP="00A63146" w:rsidRDefault="00300D9D" w14:paraId="34C4C0F4" w14:textId="0B1E3EC7">
            <w:pPr>
              <w:numPr>
                <w:ilvl w:val="0"/>
                <w:numId w:val="11"/>
              </w:numPr>
              <w:spacing w:after="0"/>
            </w:pPr>
            <w:r>
              <w:t>Personalizing your Online Classroom using: the Navbar, Homepages, Widgets and the Course Banner</w:t>
            </w:r>
          </w:p>
        </w:tc>
        <w:tc>
          <w:tcPr>
            <w:tcW w:w="3330" w:type="dxa"/>
            <w:tcBorders>
              <w:top w:val="single" w:color="auto" w:sz="12" w:space="0"/>
              <w:left w:val="single" w:color="auto" w:sz="12" w:space="0"/>
              <w:bottom w:val="single" w:color="auto" w:sz="12" w:space="0"/>
              <w:right w:val="single" w:color="auto" w:sz="12" w:space="0"/>
            </w:tcBorders>
            <w:tcMar/>
          </w:tcPr>
          <w:p w:rsidR="00547D09" w:rsidP="00F81AEA" w:rsidRDefault="00547D09" w14:paraId="7B2B14BF" w14:textId="77777777"/>
        </w:tc>
      </w:tr>
      <w:tr w:rsidR="00547D09" w:rsidTr="1EB6B769" w14:paraId="38120CEE" w14:textId="77777777">
        <w:tc>
          <w:tcPr>
            <w:tcW w:w="6000" w:type="dxa"/>
            <w:tcBorders>
              <w:top w:val="single" w:color="auto" w:sz="12" w:space="0"/>
              <w:bottom w:val="single" w:color="auto" w:sz="12" w:space="0"/>
              <w:right w:val="single" w:color="auto" w:sz="12" w:space="0"/>
            </w:tcBorders>
            <w:tcMar/>
          </w:tcPr>
          <w:p w:rsidRPr="008C78E4" w:rsidR="00547D09" w:rsidP="00F81AEA" w:rsidRDefault="00547D09" w14:paraId="1EEAF016" w14:textId="163C7CE9">
            <w:pPr>
              <w:rPr>
                <w:b/>
                <w:bCs/>
                <w:u w:val="single"/>
              </w:rPr>
            </w:pPr>
            <w:r w:rsidRPr="008C78E4">
              <w:rPr>
                <w:b/>
                <w:bCs/>
                <w:u w:val="single"/>
              </w:rPr>
              <w:t>Live Demo (</w:t>
            </w:r>
            <w:r w:rsidR="00AA0D5E">
              <w:rPr>
                <w:b/>
                <w:bCs/>
                <w:u w:val="single"/>
              </w:rPr>
              <w:t>s</w:t>
            </w:r>
            <w:r w:rsidRPr="008C78E4">
              <w:rPr>
                <w:b/>
                <w:bCs/>
                <w:u w:val="single"/>
              </w:rPr>
              <w:t xml:space="preserve">lides </w:t>
            </w:r>
            <w:r w:rsidR="008C4AE0">
              <w:rPr>
                <w:b/>
                <w:bCs/>
                <w:u w:val="single"/>
              </w:rPr>
              <w:t>9</w:t>
            </w:r>
            <w:r w:rsidRPr="008C78E4">
              <w:rPr>
                <w:b/>
                <w:bCs/>
                <w:u w:val="single"/>
              </w:rPr>
              <w:t>-2</w:t>
            </w:r>
            <w:r w:rsidR="00300D9D">
              <w:rPr>
                <w:b/>
                <w:bCs/>
                <w:u w:val="single"/>
              </w:rPr>
              <w:t>5</w:t>
            </w:r>
            <w:r w:rsidRPr="008C78E4">
              <w:rPr>
                <w:b/>
                <w:bCs/>
                <w:u w:val="single"/>
              </w:rPr>
              <w:t>)</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3B573B" w:rsidR="003B573B" w:rsidP="00300D9D" w:rsidRDefault="003B573B" w14:paraId="2990AA46" w14:textId="77777777">
            <w:pPr>
              <w:pStyle w:val="ListParagraph"/>
              <w:numPr>
                <w:ilvl w:val="0"/>
                <w:numId w:val="10"/>
              </w:numPr>
            </w:pPr>
            <w:r w:rsidRPr="003B573B">
              <w:t>Customize your Navigation Bar (Navbar)</w:t>
            </w:r>
          </w:p>
          <w:p w:rsidRPr="003B573B" w:rsidR="003B573B" w:rsidP="00300D9D" w:rsidRDefault="003B573B" w14:paraId="2DE0F8AD" w14:textId="77777777">
            <w:pPr>
              <w:pStyle w:val="ListParagraph"/>
              <w:numPr>
                <w:ilvl w:val="0"/>
                <w:numId w:val="10"/>
              </w:numPr>
            </w:pPr>
            <w:r w:rsidRPr="003B573B">
              <w:t>Customize your Homepage</w:t>
            </w:r>
          </w:p>
          <w:p w:rsidRPr="003B573B" w:rsidR="003B573B" w:rsidP="00300D9D" w:rsidRDefault="003B573B" w14:paraId="2AB0D5FF" w14:textId="77777777">
            <w:pPr>
              <w:pStyle w:val="ListParagraph"/>
              <w:numPr>
                <w:ilvl w:val="0"/>
                <w:numId w:val="10"/>
              </w:numPr>
            </w:pPr>
            <w:r w:rsidRPr="003B573B">
              <w:t>Create a custom Widget</w:t>
            </w:r>
          </w:p>
          <w:p w:rsidRPr="003B573B" w:rsidR="003B573B" w:rsidP="00300D9D" w:rsidRDefault="003B573B" w14:paraId="5D0E669C" w14:textId="77777777">
            <w:pPr>
              <w:pStyle w:val="ListParagraph"/>
              <w:numPr>
                <w:ilvl w:val="0"/>
                <w:numId w:val="10"/>
              </w:numPr>
            </w:pPr>
            <w:r w:rsidRPr="003B573B">
              <w:t>Edit your Course Banner</w:t>
            </w:r>
          </w:p>
          <w:p w:rsidR="00547D09" w:rsidP="008C78E4" w:rsidRDefault="00547D09" w14:paraId="3ABD0B76" w14:textId="52F70934">
            <w:pPr>
              <w:rPr>
                <w:i/>
                <w:iCs/>
                <w:u w:val="single"/>
              </w:rPr>
            </w:pPr>
            <w:r w:rsidRPr="008C78E4">
              <w:rPr>
                <w:i/>
                <w:iCs/>
                <w:u w:val="single"/>
              </w:rPr>
              <w:t>Demo</w:t>
            </w:r>
          </w:p>
          <w:p w:rsidR="00A252C2" w:rsidP="008C78E4" w:rsidRDefault="00A252C2" w14:paraId="30FDB76A" w14:textId="0AB82550">
            <w:r>
              <w:t xml:space="preserve">      </w:t>
            </w:r>
            <w:r w:rsidRPr="00A252C2">
              <w:t xml:space="preserve">Begin </w:t>
            </w:r>
            <w:r>
              <w:t>demo from Course Homepage. This is a great opportunity to:</w:t>
            </w:r>
          </w:p>
          <w:p w:rsidR="00A252C2" w:rsidP="00761030" w:rsidRDefault="00A252C2" w14:paraId="1486D872" w14:textId="04D50A08">
            <w:pPr>
              <w:pStyle w:val="ListParagraph"/>
              <w:numPr>
                <w:ilvl w:val="0"/>
                <w:numId w:val="21"/>
              </w:numPr>
            </w:pPr>
            <w:r>
              <w:lastRenderedPageBreak/>
              <w:t>Review key navigation terms, if applicable, including Homepage, Navbar, Widgets and Course Banner</w:t>
            </w:r>
          </w:p>
          <w:p w:rsidR="00A252C2" w:rsidP="00761030" w:rsidRDefault="00A252C2" w14:paraId="0677A5DC" w14:textId="77777777">
            <w:pPr>
              <w:pStyle w:val="ListParagraph"/>
              <w:numPr>
                <w:ilvl w:val="0"/>
                <w:numId w:val="21"/>
              </w:numPr>
            </w:pPr>
            <w:r>
              <w:t>Remind educators this is the first part of their course that students see and is a great way to give students information front and center</w:t>
            </w:r>
          </w:p>
          <w:p w:rsidRPr="00A252C2" w:rsidR="00A252C2" w:rsidP="00761030" w:rsidRDefault="00A252C2" w14:paraId="641AF711" w14:textId="48E0D7B4">
            <w:pPr>
              <w:pStyle w:val="ListParagraph"/>
              <w:numPr>
                <w:ilvl w:val="0"/>
                <w:numId w:val="22"/>
              </w:numPr>
              <w:rPr>
                <w:i/>
                <w:iCs/>
              </w:rPr>
            </w:pPr>
            <w:r w:rsidRPr="00A252C2">
              <w:rPr>
                <w:i/>
                <w:iCs/>
              </w:rPr>
              <w:t>Tip: Some educators like to think of this as their online classroom bulletin board, where they can post key pieces of information and have choice of how their online classroom looks</w:t>
            </w:r>
            <w:r w:rsidRPr="00A252C2">
              <w:rPr>
                <w:i/>
                <w:iCs/>
              </w:rPr>
              <w:br/>
            </w:r>
          </w:p>
          <w:p w:rsidRPr="00543522" w:rsidR="00547D09" w:rsidP="00774251" w:rsidRDefault="00A252C2" w14:paraId="7CED7A77" w14:textId="12DA1226">
            <w:pPr>
              <w:pStyle w:val="ListParagraph"/>
              <w:numPr>
                <w:ilvl w:val="0"/>
                <w:numId w:val="12"/>
              </w:numPr>
              <w:rPr>
                <w:b/>
                <w:bCs/>
              </w:rPr>
            </w:pPr>
            <w:r>
              <w:t>Customize your Navbar</w:t>
            </w:r>
          </w:p>
          <w:p w:rsidR="00547D09" w:rsidP="00761030" w:rsidRDefault="00A252C2" w14:paraId="366994AA" w14:textId="666B621F">
            <w:pPr>
              <w:pStyle w:val="ListParagraph"/>
              <w:numPr>
                <w:ilvl w:val="0"/>
                <w:numId w:val="16"/>
              </w:numPr>
            </w:pPr>
            <w:r>
              <w:t>Demo how educators can edit the Navbar using the options button in the top right-hand corner of the Navbar. Be sure to highlight:</w:t>
            </w:r>
          </w:p>
          <w:p w:rsidR="00A252C2" w:rsidP="00761030" w:rsidRDefault="00A252C2" w14:paraId="75BB12E8" w14:textId="12F7707D">
            <w:pPr>
              <w:pStyle w:val="ListParagraph"/>
              <w:numPr>
                <w:ilvl w:val="1"/>
                <w:numId w:val="16"/>
              </w:numPr>
            </w:pPr>
            <w:r>
              <w:t>How to rearrange and delete icons</w:t>
            </w:r>
          </w:p>
          <w:p w:rsidR="00A252C2" w:rsidP="00761030" w:rsidRDefault="00A252C2" w14:paraId="39A33417" w14:textId="02FAB0BB">
            <w:pPr>
              <w:pStyle w:val="ListParagraph"/>
              <w:numPr>
                <w:ilvl w:val="1"/>
                <w:numId w:val="16"/>
              </w:numPr>
            </w:pPr>
            <w:r>
              <w:t>Icon-based Navbar vs Text-based Navbar</w:t>
            </w:r>
          </w:p>
          <w:p w:rsidR="00A252C2" w:rsidP="00761030" w:rsidRDefault="00A252C2" w14:paraId="665AB180" w14:textId="3F13A1C8">
            <w:pPr>
              <w:pStyle w:val="ListParagraph"/>
              <w:numPr>
                <w:ilvl w:val="1"/>
                <w:numId w:val="16"/>
              </w:numPr>
            </w:pPr>
            <w:r>
              <w:t>How to add custom and system links</w:t>
            </w:r>
          </w:p>
          <w:p w:rsidR="00A252C2" w:rsidP="00761030" w:rsidRDefault="00A252C2" w14:paraId="6F3251E4" w14:textId="7C18E085">
            <w:pPr>
              <w:pStyle w:val="ListParagraph"/>
              <w:numPr>
                <w:ilvl w:val="1"/>
                <w:numId w:val="16"/>
              </w:numPr>
            </w:pPr>
            <w:r>
              <w:t>How to create a new custom link, including how to restrict to certain roles</w:t>
            </w:r>
          </w:p>
          <w:p w:rsidRPr="00A252C2" w:rsidR="00A252C2" w:rsidP="00761030" w:rsidRDefault="00A252C2" w14:paraId="616A3A70" w14:textId="188A5AE5">
            <w:pPr>
              <w:pStyle w:val="ListParagraph"/>
              <w:numPr>
                <w:ilvl w:val="1"/>
                <w:numId w:val="23"/>
              </w:numPr>
              <w:rPr>
                <w:i/>
                <w:iCs/>
              </w:rPr>
            </w:pPr>
            <w:r w:rsidRPr="00A252C2">
              <w:rPr>
                <w:i/>
                <w:iCs/>
              </w:rPr>
              <w:t>Tip: Think about what resources you will use most with your students and try keeping them on the top row of links</w:t>
            </w:r>
          </w:p>
          <w:p w:rsidRPr="00A252C2" w:rsidR="00A252C2" w:rsidP="00761030" w:rsidRDefault="00A252C2" w14:paraId="68E853B5" w14:textId="3585FE95">
            <w:pPr>
              <w:pStyle w:val="ListParagraph"/>
              <w:numPr>
                <w:ilvl w:val="1"/>
                <w:numId w:val="23"/>
              </w:numPr>
              <w:rPr>
                <w:i/>
                <w:iCs/>
              </w:rPr>
            </w:pPr>
            <w:r w:rsidRPr="00A252C2">
              <w:rPr>
                <w:i/>
                <w:iCs/>
              </w:rPr>
              <w:t>Tip: Remember that you can edit your Navbar throughout your course! You can have a few links to start and add more as your students become more comfortable with navigating your course</w:t>
            </w:r>
          </w:p>
          <w:p w:rsidRPr="00A252C2" w:rsidR="00A252C2" w:rsidP="00761030" w:rsidRDefault="00A252C2" w14:paraId="70846534" w14:textId="5F920483">
            <w:pPr>
              <w:pStyle w:val="ListParagraph"/>
              <w:numPr>
                <w:ilvl w:val="1"/>
                <w:numId w:val="23"/>
              </w:numPr>
              <w:rPr>
                <w:i/>
                <w:iCs/>
              </w:rPr>
            </w:pPr>
            <w:r w:rsidRPr="00A252C2">
              <w:rPr>
                <w:i/>
                <w:iCs/>
              </w:rPr>
              <w:t>Tip: Icon-based Navbars are great for aiding younger learners with their navigation to course tools</w:t>
            </w:r>
          </w:p>
          <w:p w:rsidR="00543522" w:rsidP="00543522" w:rsidRDefault="00543522" w14:paraId="3FD8117E" w14:textId="77777777">
            <w:pPr>
              <w:pStyle w:val="ListParagraph"/>
            </w:pPr>
          </w:p>
          <w:p w:rsidRPr="00543522" w:rsidR="00547D09" w:rsidP="00774251" w:rsidRDefault="00A252C2" w14:paraId="534839FE" w14:textId="35384FF3">
            <w:pPr>
              <w:pStyle w:val="ListParagraph"/>
              <w:numPr>
                <w:ilvl w:val="0"/>
                <w:numId w:val="12"/>
              </w:numPr>
              <w:rPr>
                <w:b/>
                <w:bCs/>
              </w:rPr>
            </w:pPr>
            <w:r>
              <w:rPr>
                <w:b/>
                <w:bCs/>
              </w:rPr>
              <w:t>Editing your Homepage</w:t>
            </w:r>
          </w:p>
          <w:p w:rsidR="00547D09" w:rsidP="00761030" w:rsidRDefault="003C4862" w14:paraId="4E0E76B8" w14:textId="302B97D2">
            <w:pPr>
              <w:pStyle w:val="ListParagraph"/>
              <w:numPr>
                <w:ilvl w:val="0"/>
                <w:numId w:val="17"/>
              </w:numPr>
            </w:pPr>
            <w:r>
              <w:t>From Course Admin, navigate to “</w:t>
            </w:r>
            <w:hyperlink w:history="1" r:id="rId13">
              <w:r w:rsidRPr="00BA22E6">
                <w:rPr>
                  <w:rStyle w:val="Hyperlink"/>
                  <w:color w:val="E87511" w:themeColor="accent6"/>
                </w:rPr>
                <w:t>Homepages</w:t>
              </w:r>
            </w:hyperlink>
            <w:r>
              <w:t>”</w:t>
            </w:r>
          </w:p>
          <w:p w:rsidR="003C4862" w:rsidP="00761030" w:rsidRDefault="003C4862" w14:paraId="7627C2DD" w14:textId="21519B2C">
            <w:pPr>
              <w:pStyle w:val="ListParagraph"/>
              <w:numPr>
                <w:ilvl w:val="0"/>
                <w:numId w:val="17"/>
              </w:numPr>
            </w:pPr>
            <w:r>
              <w:t>Explain how educators can pull in Homepages already created by your District, as well as how to identify their current Homepage</w:t>
            </w:r>
          </w:p>
          <w:p w:rsidR="003C4862" w:rsidP="00761030" w:rsidRDefault="003C4862" w14:paraId="52BAB1D6" w14:textId="5DDBC15E">
            <w:pPr>
              <w:pStyle w:val="ListParagraph"/>
              <w:numPr>
                <w:ilvl w:val="0"/>
                <w:numId w:val="17"/>
              </w:numPr>
            </w:pPr>
            <w:r>
              <w:t>Be sure to clarify that Homepages titles in black means educators cannot edit the Homepage, and they will need to make a copy first. Show them how to make a copy of the Homepage they would like to edit, and that it now appears as a blue clickable hyperlink, indicating that it can now be edited</w:t>
            </w:r>
          </w:p>
          <w:p w:rsidR="003C4862" w:rsidP="00761030" w:rsidRDefault="003C4862" w14:paraId="52961142" w14:textId="518C46C2">
            <w:pPr>
              <w:pStyle w:val="ListParagraph"/>
              <w:numPr>
                <w:ilvl w:val="0"/>
                <w:numId w:val="17"/>
              </w:numPr>
            </w:pPr>
            <w:r>
              <w:lastRenderedPageBreak/>
              <w:t>Click into a Homepage and demonstrate the options educators have to edit their course Homepage, including:</w:t>
            </w:r>
          </w:p>
          <w:p w:rsidR="003C4862" w:rsidP="00761030" w:rsidRDefault="003C4862" w14:paraId="0D836063" w14:textId="25081E55">
            <w:pPr>
              <w:pStyle w:val="ListParagraph"/>
              <w:numPr>
                <w:ilvl w:val="1"/>
                <w:numId w:val="17"/>
              </w:numPr>
            </w:pPr>
            <w:r>
              <w:t>Name and description</w:t>
            </w:r>
          </w:p>
          <w:p w:rsidR="003C4862" w:rsidP="00761030" w:rsidRDefault="003C4862" w14:paraId="438075D3" w14:textId="60A3FB2A">
            <w:pPr>
              <w:pStyle w:val="ListParagraph"/>
              <w:numPr>
                <w:ilvl w:val="1"/>
                <w:numId w:val="17"/>
              </w:numPr>
            </w:pPr>
            <w:r>
              <w:t>Homepage type (widget vs tool based)</w:t>
            </w:r>
          </w:p>
          <w:p w:rsidR="003C4862" w:rsidP="00761030" w:rsidRDefault="003C4862" w14:paraId="0DE76F87" w14:textId="6AABEFD3">
            <w:pPr>
              <w:pStyle w:val="ListParagraph"/>
              <w:numPr>
                <w:ilvl w:val="1"/>
                <w:numId w:val="17"/>
              </w:numPr>
            </w:pPr>
            <w:r>
              <w:t xml:space="preserve">Header </w:t>
            </w:r>
          </w:p>
          <w:p w:rsidR="003C4862" w:rsidP="00761030" w:rsidRDefault="003C4862" w14:paraId="1B54D0FC" w14:textId="7F2738FD">
            <w:pPr>
              <w:pStyle w:val="ListParagraph"/>
              <w:numPr>
                <w:ilvl w:val="1"/>
                <w:numId w:val="17"/>
              </w:numPr>
            </w:pPr>
            <w:r>
              <w:t>Layout options</w:t>
            </w:r>
          </w:p>
          <w:p w:rsidR="003C4862" w:rsidP="00761030" w:rsidRDefault="003C4862" w14:paraId="1EC231DC" w14:textId="06798B49">
            <w:pPr>
              <w:pStyle w:val="ListParagraph"/>
              <w:numPr>
                <w:ilvl w:val="1"/>
                <w:numId w:val="17"/>
              </w:numPr>
            </w:pPr>
            <w:r>
              <w:t>How to add a widget, rearrange widgets and delete widgets</w:t>
            </w:r>
          </w:p>
          <w:p w:rsidRPr="003C4862" w:rsidR="003C4862" w:rsidP="00761030" w:rsidRDefault="003C4862" w14:paraId="7FE127DD" w14:textId="3EBDD4A3">
            <w:pPr>
              <w:pStyle w:val="ListParagraph"/>
              <w:numPr>
                <w:ilvl w:val="1"/>
                <w:numId w:val="24"/>
              </w:numPr>
              <w:rPr>
                <w:i/>
                <w:iCs/>
              </w:rPr>
            </w:pPr>
            <w:r w:rsidRPr="003C4862">
              <w:rPr>
                <w:i/>
                <w:iCs/>
              </w:rPr>
              <w:t>Tip: Be sure to highlight any custom widgets your District has</w:t>
            </w:r>
          </w:p>
          <w:p w:rsidR="003C4862" w:rsidP="00761030" w:rsidRDefault="003C4862" w14:paraId="139349DC" w14:textId="4755255B">
            <w:pPr>
              <w:pStyle w:val="ListParagraph"/>
              <w:numPr>
                <w:ilvl w:val="1"/>
                <w:numId w:val="24"/>
              </w:numPr>
              <w:rPr>
                <w:i/>
                <w:iCs/>
              </w:rPr>
            </w:pPr>
            <w:r w:rsidRPr="003C4862">
              <w:rPr>
                <w:i/>
                <w:iCs/>
              </w:rPr>
              <w:t>Tip: For those using the Activity Feed widget, suggest using the “Basic” layout, with only Activity in the larger left-side panel</w:t>
            </w:r>
          </w:p>
          <w:p w:rsidRPr="003C4862" w:rsidR="003C4862" w:rsidP="003C4862" w:rsidRDefault="003C4862" w14:paraId="2886EA27" w14:textId="77777777">
            <w:pPr>
              <w:pStyle w:val="ListParagraph"/>
              <w:ind w:left="1440"/>
              <w:rPr>
                <w:i/>
                <w:iCs/>
              </w:rPr>
            </w:pPr>
          </w:p>
          <w:p w:rsidR="00547D09" w:rsidP="00774251" w:rsidRDefault="003C4862" w14:paraId="75069CA9" w14:textId="3557B82E">
            <w:pPr>
              <w:pStyle w:val="ListParagraph"/>
              <w:numPr>
                <w:ilvl w:val="0"/>
                <w:numId w:val="12"/>
              </w:numPr>
              <w:rPr>
                <w:b/>
                <w:bCs/>
              </w:rPr>
            </w:pPr>
            <w:r>
              <w:rPr>
                <w:b/>
                <w:bCs/>
              </w:rPr>
              <w:t>Creating a Custom Widget</w:t>
            </w:r>
          </w:p>
          <w:p w:rsidR="00CE1512" w:rsidP="00CE1512" w:rsidRDefault="00CE1512" w14:paraId="1435F18A" w14:textId="747FF02E">
            <w:pPr>
              <w:pStyle w:val="ListParagraph"/>
              <w:rPr>
                <w:b/>
                <w:bCs/>
              </w:rPr>
            </w:pPr>
          </w:p>
          <w:p w:rsidR="00547D09" w:rsidP="00761030" w:rsidRDefault="003C4862" w14:paraId="141BFEEA" w14:textId="4EC1779D">
            <w:pPr>
              <w:pStyle w:val="ListParagraph"/>
              <w:numPr>
                <w:ilvl w:val="0"/>
                <w:numId w:val="18"/>
              </w:numPr>
            </w:pPr>
            <w:r>
              <w:t>Navigate to the widget tab within the main Homepages page, or navigate to “Widgets” from Course Admin</w:t>
            </w:r>
          </w:p>
          <w:p w:rsidR="00CE1512" w:rsidP="00761030" w:rsidRDefault="003C4862" w14:paraId="0BF00A62" w14:textId="5AB6E2A5">
            <w:pPr>
              <w:pStyle w:val="ListParagraph"/>
              <w:numPr>
                <w:ilvl w:val="0"/>
                <w:numId w:val="18"/>
              </w:numPr>
            </w:pPr>
            <w:r>
              <w:t>Demonstrate how educators can see all custom and system widgets that are available and can preview widgets to determine if they</w:t>
            </w:r>
            <w:r w:rsidR="00FC09CA">
              <w:t xml:space="preserve"> would be a valuable addition to their Homepage</w:t>
            </w:r>
          </w:p>
          <w:p w:rsidR="00A06AB5" w:rsidP="00761030" w:rsidRDefault="00FC09CA" w14:paraId="14FBD7A2" w14:textId="766C0D0D">
            <w:pPr>
              <w:pStyle w:val="ListParagraph"/>
              <w:numPr>
                <w:ilvl w:val="0"/>
                <w:numId w:val="18"/>
              </w:numPr>
            </w:pPr>
            <w:r>
              <w:t>Demonstrate how to make a new widget. Be sure to highlight:</w:t>
            </w:r>
          </w:p>
          <w:p w:rsidR="00FC09CA" w:rsidP="00761030" w:rsidRDefault="00FC09CA" w14:paraId="2A3DA645" w14:textId="5F6D6BCF">
            <w:pPr>
              <w:pStyle w:val="ListParagraph"/>
              <w:numPr>
                <w:ilvl w:val="1"/>
                <w:numId w:val="18"/>
              </w:numPr>
            </w:pPr>
            <w:r>
              <w:t>Name &amp; description</w:t>
            </w:r>
          </w:p>
          <w:p w:rsidR="00FC09CA" w:rsidP="00761030" w:rsidRDefault="00FC09CA" w14:paraId="03CDD545" w14:textId="1803598E">
            <w:pPr>
              <w:pStyle w:val="ListParagraph"/>
              <w:numPr>
                <w:ilvl w:val="1"/>
                <w:numId w:val="18"/>
              </w:numPr>
            </w:pPr>
            <w:r>
              <w:t>Ability to add Release Conditions</w:t>
            </w:r>
          </w:p>
          <w:p w:rsidR="00FC09CA" w:rsidP="00761030" w:rsidRDefault="00FC09CA" w14:paraId="29C8D4C7" w14:textId="77777777">
            <w:pPr>
              <w:pStyle w:val="ListParagraph"/>
              <w:numPr>
                <w:ilvl w:val="1"/>
                <w:numId w:val="18"/>
              </w:numPr>
            </w:pPr>
            <w:r>
              <w:t>How to add content to the widget. The HTML Editor makes it possible to add a wide variety of files, multi-media, authoring written content and even coding</w:t>
            </w:r>
          </w:p>
          <w:p w:rsidR="00FC09CA" w:rsidP="00761030" w:rsidRDefault="00FC09CA" w14:paraId="3663ED47" w14:textId="77777777">
            <w:pPr>
              <w:pStyle w:val="ListParagraph"/>
              <w:numPr>
                <w:ilvl w:val="1"/>
                <w:numId w:val="18"/>
              </w:numPr>
            </w:pPr>
            <w:r>
              <w:t>How to preview the widget</w:t>
            </w:r>
          </w:p>
          <w:p w:rsidRPr="00FC09CA" w:rsidR="00FC09CA" w:rsidP="00761030" w:rsidRDefault="00FC09CA" w14:paraId="538F5DC6" w14:textId="614FD360">
            <w:pPr>
              <w:pStyle w:val="ListParagraph"/>
              <w:numPr>
                <w:ilvl w:val="0"/>
                <w:numId w:val="25"/>
              </w:numPr>
              <w:rPr>
                <w:i/>
                <w:iCs/>
              </w:rPr>
            </w:pPr>
            <w:r>
              <w:t xml:space="preserve"> </w:t>
            </w:r>
            <w:r w:rsidRPr="00FC09CA">
              <w:rPr>
                <w:i/>
                <w:iCs/>
              </w:rPr>
              <w:t>Tip: Some educators create custom widgets to create mini “bulletin boards!” Some include a joke or riddle of the week, motivational posters, memes, useful videos and more!</w:t>
            </w:r>
          </w:p>
          <w:p w:rsidRPr="00FC09CA" w:rsidR="00FC09CA" w:rsidP="00761030" w:rsidRDefault="00FC09CA" w14:paraId="4E6CE357" w14:textId="5142BEF8">
            <w:pPr>
              <w:pStyle w:val="ListParagraph"/>
              <w:numPr>
                <w:ilvl w:val="0"/>
                <w:numId w:val="25"/>
              </w:numPr>
              <w:rPr>
                <w:i/>
                <w:iCs/>
              </w:rPr>
            </w:pPr>
            <w:r w:rsidRPr="00FC09CA">
              <w:rPr>
                <w:i/>
                <w:iCs/>
              </w:rPr>
              <w:t>Tip: You do not need to create a custom widget to personalize your classroom! You can certainly personalize your classroom by getting creative with what you post in system widgets, such as Activity Feed or Announcements!</w:t>
            </w:r>
          </w:p>
          <w:p w:rsidR="00A252C2" w:rsidP="00761030" w:rsidRDefault="00FC09CA" w14:paraId="3A8DB419" w14:textId="7771C846">
            <w:pPr>
              <w:pStyle w:val="ListParagraph"/>
              <w:numPr>
                <w:ilvl w:val="0"/>
                <w:numId w:val="25"/>
              </w:numPr>
              <w:rPr>
                <w:i/>
                <w:iCs/>
              </w:rPr>
            </w:pPr>
            <w:r w:rsidRPr="00FC09CA">
              <w:rPr>
                <w:i/>
                <w:iCs/>
              </w:rPr>
              <w:lastRenderedPageBreak/>
              <w:t>Tip: Another great way to personalize your classroom is controlling how much or how little is on your Homepage! If your default Homepage has widgets that you won’t use with your students, you can remove them to keep your Homepage neat, tidy and less overwhelming for your students! You can always add the widgets back later if you decide you would like to use them</w:t>
            </w:r>
          </w:p>
          <w:p w:rsidRPr="00FC09CA" w:rsidR="00FC09CA" w:rsidP="00FC09CA" w:rsidRDefault="00FC09CA" w14:paraId="631D0F9A" w14:textId="77777777">
            <w:pPr>
              <w:pStyle w:val="ListParagraph"/>
              <w:rPr>
                <w:rStyle w:val="Hyperlink"/>
                <w:i/>
                <w:iCs/>
                <w:color w:val="auto"/>
                <w:u w:val="none"/>
              </w:rPr>
            </w:pPr>
          </w:p>
          <w:p w:rsidRPr="00543522" w:rsidR="00A252C2" w:rsidP="00A252C2" w:rsidRDefault="00A252C2" w14:paraId="6C916935" w14:textId="77777777">
            <w:pPr>
              <w:pStyle w:val="ListParagraph"/>
              <w:numPr>
                <w:ilvl w:val="0"/>
                <w:numId w:val="12"/>
              </w:numPr>
              <w:rPr>
                <w:b/>
                <w:bCs/>
              </w:rPr>
            </w:pPr>
            <w:r w:rsidRPr="00543522">
              <w:rPr>
                <w:b/>
                <w:bCs/>
              </w:rPr>
              <w:t>Course Banner</w:t>
            </w:r>
          </w:p>
          <w:p w:rsidR="00A252C2" w:rsidP="00761030" w:rsidRDefault="00A252C2" w14:paraId="217DFB56" w14:textId="77777777">
            <w:pPr>
              <w:pStyle w:val="ListParagraph"/>
              <w:numPr>
                <w:ilvl w:val="0"/>
                <w:numId w:val="26"/>
              </w:numPr>
            </w:pPr>
            <w:r>
              <w:t>Ability to change the Course Banner image. After clicking on the Course Banner settings, click “Change Image”</w:t>
            </w:r>
          </w:p>
          <w:p w:rsidR="00A252C2" w:rsidP="00761030" w:rsidRDefault="00A252C2" w14:paraId="791FDDFE" w14:textId="77777777">
            <w:pPr>
              <w:pStyle w:val="ListParagraph"/>
              <w:numPr>
                <w:ilvl w:val="0"/>
                <w:numId w:val="26"/>
              </w:numPr>
            </w:pPr>
            <w:r>
              <w:t>Search the library for an image to use or upload your own image</w:t>
            </w:r>
          </w:p>
          <w:p w:rsidR="00A252C2" w:rsidP="00761030" w:rsidRDefault="00A252C2" w14:paraId="56944B9D" w14:textId="77777777">
            <w:pPr>
              <w:pStyle w:val="ListParagraph"/>
              <w:numPr>
                <w:ilvl w:val="0"/>
                <w:numId w:val="26"/>
              </w:numPr>
            </w:pPr>
            <w:r>
              <w:t>The Course Banner text is also customizable. By default, it will show the course code/name. After clicking on the Course Banner settings, click “Customize the Banner Text”</w:t>
            </w:r>
          </w:p>
          <w:p w:rsidR="00A252C2" w:rsidP="00761030" w:rsidRDefault="00A252C2" w14:paraId="1225A712" w14:textId="77777777">
            <w:pPr>
              <w:pStyle w:val="ListParagraph"/>
              <w:numPr>
                <w:ilvl w:val="0"/>
                <w:numId w:val="26"/>
              </w:numPr>
            </w:pPr>
            <w:r>
              <w:t>Click the “Custom” option or begin typing in the text box</w:t>
            </w:r>
          </w:p>
          <w:p w:rsidR="00A252C2" w:rsidP="00761030" w:rsidRDefault="00A252C2" w14:paraId="498719A2" w14:textId="77777777">
            <w:pPr>
              <w:pStyle w:val="ListParagraph"/>
              <w:numPr>
                <w:ilvl w:val="0"/>
                <w:numId w:val="26"/>
              </w:numPr>
            </w:pPr>
            <w:r>
              <w:t>Try using this space as a welcome message for your students using the {</w:t>
            </w:r>
            <w:proofErr w:type="spellStart"/>
            <w:r>
              <w:t>firstname</w:t>
            </w:r>
            <w:proofErr w:type="spellEnd"/>
            <w:r>
              <w:t>} replace string. This means the student’s name will appear wherever the {</w:t>
            </w:r>
            <w:proofErr w:type="spellStart"/>
            <w:r>
              <w:t>firstname</w:t>
            </w:r>
            <w:proofErr w:type="spellEnd"/>
            <w:r>
              <w:t>} replace string is in your message.</w:t>
            </w:r>
          </w:p>
          <w:p w:rsidRPr="00BA22E6" w:rsidR="00A06AB5" w:rsidP="00761030" w:rsidRDefault="00A252C2" w14:paraId="238C233A" w14:textId="473DE134">
            <w:pPr>
              <w:pStyle w:val="ListParagraph"/>
              <w:numPr>
                <w:ilvl w:val="0"/>
                <w:numId w:val="19"/>
              </w:numPr>
              <w:rPr>
                <w:i/>
                <w:iCs/>
              </w:rPr>
            </w:pPr>
            <w:r w:rsidRPr="00543522">
              <w:rPr>
                <w:i/>
                <w:iCs/>
              </w:rPr>
              <w:t>Some educators will change up the course image to be thematic with what they are learning in the course and use the customize text option as another way to have important announcements or reminders</w:t>
            </w:r>
          </w:p>
          <w:p w:rsidRPr="008C78E4" w:rsidR="00547D09" w:rsidP="008C78E4" w:rsidRDefault="00547D09" w14:paraId="42BB26F4" w14:textId="35918305">
            <w:pPr>
              <w:rPr>
                <w:i/>
                <w:iCs/>
                <w:u w:val="single"/>
              </w:rPr>
            </w:pPr>
            <w:r w:rsidRPr="008C78E4">
              <w:rPr>
                <w:i/>
                <w:iCs/>
                <w:u w:val="single"/>
              </w:rPr>
              <w:t>How-To slides (slides 1</w:t>
            </w:r>
            <w:r w:rsidR="002D13B3">
              <w:rPr>
                <w:i/>
                <w:iCs/>
                <w:u w:val="single"/>
              </w:rPr>
              <w:t>0</w:t>
            </w:r>
            <w:r w:rsidRPr="008C78E4">
              <w:rPr>
                <w:i/>
                <w:iCs/>
                <w:u w:val="single"/>
              </w:rPr>
              <w:t>-</w:t>
            </w:r>
            <w:r w:rsidR="00300D9D">
              <w:rPr>
                <w:i/>
                <w:iCs/>
                <w:u w:val="single"/>
              </w:rPr>
              <w:t>23</w:t>
            </w:r>
            <w:r w:rsidRPr="008C78E4">
              <w:rPr>
                <w:i/>
                <w:iCs/>
                <w:u w:val="single"/>
              </w:rPr>
              <w:t xml:space="preserve">): </w:t>
            </w:r>
          </w:p>
          <w:p w:rsidR="00CF27B4" w:rsidP="00CF27B4" w:rsidRDefault="00547D09" w14:paraId="0CE5DCD8" w14:textId="7773978C">
            <w:pPr>
              <w:pStyle w:val="ListParagraph"/>
              <w:numPr>
                <w:ilvl w:val="0"/>
                <w:numId w:val="12"/>
              </w:numPr>
            </w:pPr>
            <w:r>
              <w:t>These slides are not needed for the demo but are great resources for your educators to use after the webinar. These slides can also be used if the presenter is unable to do a live demo.</w:t>
            </w:r>
          </w:p>
          <w:p w:rsidRPr="00543522" w:rsidR="00547D09" w:rsidP="006F4AA5" w:rsidRDefault="00547D09" w14:paraId="6DFD9098" w14:textId="6D133B38">
            <w:pPr>
              <w:rPr>
                <w:i/>
                <w:iCs/>
                <w:u w:val="single"/>
              </w:rPr>
            </w:pPr>
            <w:r w:rsidRPr="00543522">
              <w:rPr>
                <w:i/>
                <w:iCs/>
                <w:u w:val="single"/>
              </w:rPr>
              <w:t>Learning Objectives Achieved</w:t>
            </w:r>
          </w:p>
          <w:p w:rsidRPr="003B573B" w:rsidR="003B573B" w:rsidP="00761030" w:rsidRDefault="003B573B" w14:paraId="0C8359BF" w14:textId="77777777">
            <w:pPr>
              <w:pStyle w:val="ListParagraph"/>
              <w:numPr>
                <w:ilvl w:val="0"/>
                <w:numId w:val="20"/>
              </w:numPr>
            </w:pPr>
            <w:r w:rsidRPr="003B573B">
              <w:t>Customize your Navigation Bar (Navbar)</w:t>
            </w:r>
          </w:p>
          <w:p w:rsidRPr="003B573B" w:rsidR="003B573B" w:rsidP="00761030" w:rsidRDefault="003B573B" w14:paraId="2616BD85" w14:textId="77777777">
            <w:pPr>
              <w:pStyle w:val="ListParagraph"/>
              <w:numPr>
                <w:ilvl w:val="0"/>
                <w:numId w:val="20"/>
              </w:numPr>
            </w:pPr>
            <w:r w:rsidRPr="003B573B">
              <w:t>Customize your Homepage</w:t>
            </w:r>
          </w:p>
          <w:p w:rsidRPr="003B573B" w:rsidR="003B573B" w:rsidP="00761030" w:rsidRDefault="003B573B" w14:paraId="51715595" w14:textId="77777777">
            <w:pPr>
              <w:pStyle w:val="ListParagraph"/>
              <w:numPr>
                <w:ilvl w:val="0"/>
                <w:numId w:val="20"/>
              </w:numPr>
            </w:pPr>
            <w:r w:rsidRPr="003B573B">
              <w:t>Create a custom Widget</w:t>
            </w:r>
          </w:p>
          <w:p w:rsidRPr="003B573B" w:rsidR="003B573B" w:rsidP="00761030" w:rsidRDefault="003B573B" w14:paraId="03ED0CCD" w14:textId="77777777">
            <w:pPr>
              <w:pStyle w:val="ListParagraph"/>
              <w:numPr>
                <w:ilvl w:val="0"/>
                <w:numId w:val="20"/>
              </w:numPr>
            </w:pPr>
            <w:r w:rsidRPr="003B573B">
              <w:t>Edit your Course Banner</w:t>
            </w:r>
          </w:p>
          <w:p w:rsidRPr="0048716A" w:rsidR="0048716A" w:rsidP="0048716A" w:rsidRDefault="0048716A" w14:paraId="203ECC83" w14:textId="77777777">
            <w:pPr>
              <w:spacing w:after="0"/>
              <w:ind w:left="720"/>
              <w:rPr>
                <w:i/>
                <w:iCs/>
              </w:rPr>
            </w:pPr>
          </w:p>
          <w:p w:rsidRPr="00543522" w:rsidR="00547D09" w:rsidP="006F4AA5" w:rsidRDefault="00547D09" w14:paraId="4CAF5BC7" w14:textId="36CB686C">
            <w:pPr>
              <w:rPr>
                <w:i/>
                <w:iCs/>
                <w:u w:val="single"/>
              </w:rPr>
            </w:pPr>
            <w:r w:rsidRPr="00543522">
              <w:rPr>
                <w:i/>
                <w:iCs/>
                <w:u w:val="single"/>
              </w:rPr>
              <w:lastRenderedPageBreak/>
              <w:t>Take Away Activity</w:t>
            </w:r>
          </w:p>
          <w:p w:rsidR="00547D09" w:rsidP="00761030" w:rsidRDefault="00547D09" w14:paraId="3471D75E" w14:textId="06C645F1">
            <w:pPr>
              <w:pStyle w:val="ListParagraph"/>
              <w:numPr>
                <w:ilvl w:val="0"/>
                <w:numId w:val="15"/>
              </w:numPr>
            </w:pPr>
            <w:r>
              <w:t>Want some ideas to get started? Try one of the following:</w:t>
            </w:r>
          </w:p>
          <w:p w:rsidRPr="00300D9D" w:rsidR="00300D9D" w:rsidP="00761030" w:rsidRDefault="00300D9D" w14:paraId="5526B24F" w14:textId="77777777">
            <w:pPr>
              <w:pStyle w:val="ListParagraph"/>
              <w:numPr>
                <w:ilvl w:val="1"/>
                <w:numId w:val="15"/>
              </w:numPr>
            </w:pPr>
            <w:r w:rsidRPr="00300D9D">
              <w:t>Organize your Navbar based on the tools you’ll be using with your students! Tip: Put your most used tools in the top row of the Navbar for easy access!</w:t>
            </w:r>
          </w:p>
          <w:p w:rsidRPr="00300D9D" w:rsidR="00300D9D" w:rsidP="00761030" w:rsidRDefault="00300D9D" w14:paraId="48936E2B" w14:textId="77777777">
            <w:pPr>
              <w:pStyle w:val="ListParagraph"/>
              <w:numPr>
                <w:ilvl w:val="1"/>
                <w:numId w:val="15"/>
              </w:numPr>
            </w:pPr>
            <w:r w:rsidRPr="00300D9D">
              <w:t>Personalize your Homepage: arrange your widgets for your best “classroom flow.”</w:t>
            </w:r>
          </w:p>
          <w:p w:rsidR="00547D09" w:rsidP="00761030" w:rsidRDefault="00300D9D" w14:paraId="06D20862" w14:textId="7A6B7117">
            <w:pPr>
              <w:pStyle w:val="ListParagraph"/>
              <w:numPr>
                <w:ilvl w:val="1"/>
                <w:numId w:val="15"/>
              </w:numPr>
            </w:pPr>
            <w:r w:rsidRPr="00300D9D">
              <w:t>Customize your Course Banner- try including a nice welcome message for your students using the {</w:t>
            </w:r>
            <w:proofErr w:type="spellStart"/>
            <w:r w:rsidRPr="00300D9D">
              <w:t>firstname</w:t>
            </w:r>
            <w:proofErr w:type="spellEnd"/>
            <w:r w:rsidRPr="00300D9D">
              <w:t>} replace string.</w:t>
            </w:r>
          </w:p>
        </w:tc>
        <w:tc>
          <w:tcPr>
            <w:tcW w:w="3330" w:type="dxa"/>
            <w:tcBorders>
              <w:top w:val="single" w:color="auto" w:sz="12" w:space="0"/>
              <w:left w:val="single" w:color="auto" w:sz="12" w:space="0"/>
              <w:bottom w:val="single" w:color="auto" w:sz="12" w:space="0"/>
              <w:right w:val="single" w:color="auto" w:sz="12" w:space="0"/>
            </w:tcBorders>
            <w:tcMar/>
          </w:tcPr>
          <w:p w:rsidR="00547D09" w:rsidP="00774251" w:rsidRDefault="00547D09" w14:paraId="42983DD1" w14:textId="77777777">
            <w:pPr>
              <w:pStyle w:val="ListParagraph"/>
              <w:numPr>
                <w:ilvl w:val="0"/>
                <w:numId w:val="12"/>
              </w:numPr>
            </w:pPr>
          </w:p>
        </w:tc>
      </w:tr>
      <w:tr w:rsidR="00547D09" w:rsidTr="1EB6B769" w14:paraId="543ECD7F" w14:textId="77777777">
        <w:tc>
          <w:tcPr>
            <w:tcW w:w="6000" w:type="dxa"/>
            <w:tcBorders>
              <w:top w:val="single" w:color="auto" w:sz="12" w:space="0"/>
              <w:bottom w:val="single" w:color="auto" w:sz="12" w:space="0"/>
              <w:right w:val="single" w:color="auto" w:sz="12" w:space="0"/>
            </w:tcBorders>
            <w:tcMar/>
          </w:tcPr>
          <w:p w:rsidRPr="00543522" w:rsidR="00547D09" w:rsidP="00F81AEA" w:rsidRDefault="00547D09" w14:paraId="001E7069" w14:textId="7B5BE9C0">
            <w:pPr>
              <w:rPr>
                <w:b/>
                <w:bCs/>
                <w:u w:val="single"/>
              </w:rPr>
            </w:pPr>
            <w:r w:rsidRPr="00543522">
              <w:rPr>
                <w:b/>
                <w:bCs/>
                <w:u w:val="single"/>
              </w:rPr>
              <w:lastRenderedPageBreak/>
              <w:t>Resources and thank you (</w:t>
            </w:r>
            <w:r w:rsidR="00AA0D5E">
              <w:rPr>
                <w:b/>
                <w:bCs/>
                <w:u w:val="single"/>
              </w:rPr>
              <w:t>s</w:t>
            </w:r>
            <w:r w:rsidRPr="00543522">
              <w:rPr>
                <w:b/>
                <w:bCs/>
                <w:u w:val="single"/>
              </w:rPr>
              <w:t>lides 2</w:t>
            </w:r>
            <w:r w:rsidR="00300D9D">
              <w:rPr>
                <w:b/>
                <w:bCs/>
                <w:u w:val="single"/>
              </w:rPr>
              <w:t>6-28</w:t>
            </w:r>
            <w:r w:rsidRPr="00543522">
              <w:rPr>
                <w:b/>
                <w:bCs/>
                <w:u w:val="single"/>
              </w:rPr>
              <w:t>)</w:t>
            </w:r>
            <w:r w:rsidR="00543522">
              <w:rPr>
                <w:b/>
                <w:bCs/>
                <w:u w:val="single"/>
              </w:rPr>
              <w:t>:</w:t>
            </w:r>
          </w:p>
          <w:p w:rsidR="00547D09" w:rsidP="00774251" w:rsidRDefault="00547D09" w14:paraId="3DE76D1F" w14:textId="234983E5">
            <w:pPr>
              <w:pStyle w:val="ListParagraph"/>
              <w:numPr>
                <w:ilvl w:val="0"/>
                <w:numId w:val="13"/>
              </w:numPr>
            </w:pPr>
            <w:r>
              <w:t xml:space="preserve">Here are some resources specific to </w:t>
            </w:r>
            <w:r w:rsidR="00300D9D">
              <w:t>Personalizing your Online Classroom</w:t>
            </w:r>
            <w:r w:rsidR="008C4AE0">
              <w:t xml:space="preserve"> in Brightspace</w:t>
            </w:r>
            <w:r>
              <w:t>,</w:t>
            </w:r>
            <w:r w:rsidR="008C4AE0">
              <w:t xml:space="preserve"> as well as some other resources such as</w:t>
            </w:r>
            <w:r>
              <w:t xml:space="preserve"> D2L’s Parent and Guardian support site (Be sure to highlight any District specific resources as well!)</w:t>
            </w:r>
          </w:p>
          <w:p w:rsidR="00547D09" w:rsidP="00774251" w:rsidRDefault="00547D09" w14:paraId="0BD0558F" w14:textId="1A6345B3">
            <w:pPr>
              <w:pStyle w:val="ListParagraph"/>
              <w:numPr>
                <w:ilvl w:val="0"/>
                <w:numId w:val="13"/>
              </w:numPr>
            </w:pPr>
            <w:r>
              <w:t>There are also many quick tutorial videos available! These resources are organized pedagogically. Every underlined item is linked to a tutorial video.</w:t>
            </w:r>
          </w:p>
          <w:p w:rsidR="00547D09" w:rsidP="00774251" w:rsidRDefault="00547D09" w14:paraId="41BDC1EF" w14:textId="75647D8D">
            <w:pPr>
              <w:pStyle w:val="ListParagraph"/>
              <w:numPr>
                <w:ilvl w:val="0"/>
                <w:numId w:val="13"/>
              </w:numPr>
            </w:pPr>
            <w:r>
              <w:t xml:space="preserve">Thank you so much for taking time to join us to learn about </w:t>
            </w:r>
            <w:r w:rsidR="00005BBF">
              <w:t>Brightspace</w:t>
            </w:r>
            <w:r>
              <w:t>! We’d love to see the great ways you use Brightspace. If you have Twitter, use our board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8E1570">
      <w:footerReference w:type="default" r:id="rId14"/>
      <w:pgSz w:w="12240" w:h="15840" w:orient="portrait"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B85" w:rsidRDefault="00E05B85" w14:paraId="33EA075F" w14:textId="77777777">
      <w:pPr>
        <w:spacing w:after="0" w:line="240" w:lineRule="auto"/>
      </w:pPr>
      <w:r>
        <w:separator/>
      </w:r>
    </w:p>
  </w:endnote>
  <w:endnote w:type="continuationSeparator" w:id="0">
    <w:p w:rsidR="00E05B85" w:rsidRDefault="00E05B85" w14:paraId="3AC11B25" w14:textId="77777777">
      <w:pPr>
        <w:spacing w:after="0" w:line="240" w:lineRule="auto"/>
      </w:pPr>
      <w:r>
        <w:continuationSeparator/>
      </w:r>
    </w:p>
  </w:endnote>
  <w:endnote w:type="continuationNotice" w:id="1">
    <w:p w:rsidR="00E05B85" w:rsidRDefault="00E05B85" w14:paraId="03DB79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B85" w:rsidRDefault="00E05B85" w14:paraId="54F3D829" w14:textId="77777777">
      <w:pPr>
        <w:spacing w:after="0" w:line="240" w:lineRule="auto"/>
      </w:pPr>
      <w:r>
        <w:separator/>
      </w:r>
    </w:p>
  </w:footnote>
  <w:footnote w:type="continuationSeparator" w:id="0">
    <w:p w:rsidR="00E05B85" w:rsidRDefault="00E05B85" w14:paraId="28BAAD6A" w14:textId="77777777">
      <w:pPr>
        <w:spacing w:after="0" w:line="240" w:lineRule="auto"/>
      </w:pPr>
      <w:r>
        <w:continuationSeparator/>
      </w:r>
    </w:p>
  </w:footnote>
  <w:footnote w:type="continuationNotice" w:id="1">
    <w:p w:rsidR="00E05B85" w:rsidRDefault="00E05B85" w14:paraId="13CF364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D674C0A"/>
    <w:multiLevelType w:val="hybridMultilevel"/>
    <w:tmpl w:val="BD2E2C0A"/>
    <w:lvl w:ilvl="0" w:tplc="EAD44D20">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5F15D4"/>
    <w:multiLevelType w:val="hybridMultilevel"/>
    <w:tmpl w:val="2E8E51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3338AB"/>
    <w:multiLevelType w:val="hybridMultilevel"/>
    <w:tmpl w:val="83749A86"/>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8652E7"/>
    <w:multiLevelType w:val="hybridMultilevel"/>
    <w:tmpl w:val="071E5C8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6081D7C"/>
    <w:multiLevelType w:val="hybridMultilevel"/>
    <w:tmpl w:val="6B10A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06BFB"/>
    <w:multiLevelType w:val="hybridMultilevel"/>
    <w:tmpl w:val="8CBA6890"/>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B058B"/>
    <w:multiLevelType w:val="hybridMultilevel"/>
    <w:tmpl w:val="AFF6EC02"/>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E7A7F7C"/>
    <w:multiLevelType w:val="hybridMultilevel"/>
    <w:tmpl w:val="3C7E3F9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83438B1"/>
    <w:multiLevelType w:val="hybridMultilevel"/>
    <w:tmpl w:val="1522321E"/>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9FD3E81"/>
    <w:multiLevelType w:val="hybridMultilevel"/>
    <w:tmpl w:val="CCAA17DC"/>
    <w:lvl w:ilvl="0" w:tplc="D5106756">
      <w:start w:val="1"/>
      <w:numFmt w:val="bullet"/>
      <w:lvlText w:val="•"/>
      <w:lvlJc w:val="left"/>
      <w:pPr>
        <w:tabs>
          <w:tab w:val="num" w:pos="720"/>
        </w:tabs>
        <w:ind w:left="720" w:hanging="360"/>
      </w:pPr>
      <w:rPr>
        <w:rFonts w:hint="default" w:ascii="Arial" w:hAnsi="Arial"/>
      </w:rPr>
    </w:lvl>
    <w:lvl w:ilvl="1" w:tplc="04090003">
      <w:start w:val="1"/>
      <w:numFmt w:val="bullet"/>
      <w:lvlText w:val="o"/>
      <w:lvlJc w:val="left"/>
      <w:pPr>
        <w:tabs>
          <w:tab w:val="num" w:pos="1440"/>
        </w:tabs>
        <w:ind w:left="1440" w:hanging="360"/>
      </w:pPr>
      <w:rPr>
        <w:rFonts w:hint="default" w:ascii="Courier New" w:hAnsi="Courier New" w:cs="Courier New"/>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E6A714C"/>
    <w:multiLevelType w:val="hybridMultilevel"/>
    <w:tmpl w:val="9752B566"/>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17"/>
  </w:num>
  <w:num w:numId="4">
    <w:abstractNumId w:val="11"/>
  </w:num>
  <w:num w:numId="5">
    <w:abstractNumId w:val="10"/>
  </w:num>
  <w:num w:numId="6">
    <w:abstractNumId w:val="4"/>
  </w:num>
  <w:num w:numId="7">
    <w:abstractNumId w:val="22"/>
  </w:num>
  <w:num w:numId="8">
    <w:abstractNumId w:val="15"/>
  </w:num>
  <w:num w:numId="9">
    <w:abstractNumId w:val="6"/>
  </w:num>
  <w:num w:numId="10">
    <w:abstractNumId w:val="7"/>
  </w:num>
  <w:num w:numId="11">
    <w:abstractNumId w:val="24"/>
  </w:num>
  <w:num w:numId="12">
    <w:abstractNumId w:val="13"/>
  </w:num>
  <w:num w:numId="13">
    <w:abstractNumId w:val="12"/>
  </w:num>
  <w:num w:numId="14">
    <w:abstractNumId w:val="5"/>
  </w:num>
  <w:num w:numId="15">
    <w:abstractNumId w:val="2"/>
  </w:num>
  <w:num w:numId="16">
    <w:abstractNumId w:val="19"/>
  </w:num>
  <w:num w:numId="17">
    <w:abstractNumId w:val="20"/>
  </w:num>
  <w:num w:numId="18">
    <w:abstractNumId w:val="9"/>
  </w:num>
  <w:num w:numId="19">
    <w:abstractNumId w:val="3"/>
  </w:num>
  <w:num w:numId="20">
    <w:abstractNumId w:val="21"/>
  </w:num>
  <w:num w:numId="21">
    <w:abstractNumId w:val="8"/>
  </w:num>
  <w:num w:numId="22">
    <w:abstractNumId w:val="23"/>
  </w:num>
  <w:num w:numId="23">
    <w:abstractNumId w:val="18"/>
  </w:num>
  <w:num w:numId="24">
    <w:abstractNumId w:val="16"/>
  </w:num>
  <w:num w:numId="25">
    <w:abstractNumId w:val="2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27C"/>
    <w:rsid w:val="0021038E"/>
    <w:rsid w:val="00210DD7"/>
    <w:rsid w:val="00213BCA"/>
    <w:rsid w:val="00222549"/>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3B3"/>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0D9D"/>
    <w:rsid w:val="00301F38"/>
    <w:rsid w:val="00303FA6"/>
    <w:rsid w:val="00305B84"/>
    <w:rsid w:val="003068DC"/>
    <w:rsid w:val="00307226"/>
    <w:rsid w:val="003079A4"/>
    <w:rsid w:val="00316483"/>
    <w:rsid w:val="00317466"/>
    <w:rsid w:val="003207A8"/>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A16AD"/>
    <w:rsid w:val="003A1EDE"/>
    <w:rsid w:val="003A5BD1"/>
    <w:rsid w:val="003A74F1"/>
    <w:rsid w:val="003B3079"/>
    <w:rsid w:val="003B308D"/>
    <w:rsid w:val="003B573B"/>
    <w:rsid w:val="003B64F8"/>
    <w:rsid w:val="003B7A22"/>
    <w:rsid w:val="003C1017"/>
    <w:rsid w:val="003C3A7D"/>
    <w:rsid w:val="003C4862"/>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8716A"/>
    <w:rsid w:val="00493C67"/>
    <w:rsid w:val="00494114"/>
    <w:rsid w:val="004A3D3F"/>
    <w:rsid w:val="004A3D71"/>
    <w:rsid w:val="004A646F"/>
    <w:rsid w:val="004B5FE4"/>
    <w:rsid w:val="004B6FD3"/>
    <w:rsid w:val="004B74FA"/>
    <w:rsid w:val="004C3F06"/>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25CE"/>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1030"/>
    <w:rsid w:val="00762CC6"/>
    <w:rsid w:val="00765128"/>
    <w:rsid w:val="00765F87"/>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145B9"/>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4AE0"/>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06AB5"/>
    <w:rsid w:val="00A10EB7"/>
    <w:rsid w:val="00A11D90"/>
    <w:rsid w:val="00A15226"/>
    <w:rsid w:val="00A177A0"/>
    <w:rsid w:val="00A17C03"/>
    <w:rsid w:val="00A20929"/>
    <w:rsid w:val="00A22951"/>
    <w:rsid w:val="00A235A9"/>
    <w:rsid w:val="00A252C2"/>
    <w:rsid w:val="00A302FE"/>
    <w:rsid w:val="00A41F13"/>
    <w:rsid w:val="00A423EC"/>
    <w:rsid w:val="00A471D8"/>
    <w:rsid w:val="00A5070D"/>
    <w:rsid w:val="00A5243C"/>
    <w:rsid w:val="00A55E73"/>
    <w:rsid w:val="00A600B6"/>
    <w:rsid w:val="00A604A9"/>
    <w:rsid w:val="00A61191"/>
    <w:rsid w:val="00A63146"/>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2E6"/>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2BB7"/>
    <w:rsid w:val="00C74692"/>
    <w:rsid w:val="00C76686"/>
    <w:rsid w:val="00C80636"/>
    <w:rsid w:val="00C90F84"/>
    <w:rsid w:val="00C95DEC"/>
    <w:rsid w:val="00CA114E"/>
    <w:rsid w:val="00CA1B16"/>
    <w:rsid w:val="00CA3754"/>
    <w:rsid w:val="00CA4B74"/>
    <w:rsid w:val="00CA5B8A"/>
    <w:rsid w:val="00CA7C7E"/>
    <w:rsid w:val="00CB5815"/>
    <w:rsid w:val="00CB71C0"/>
    <w:rsid w:val="00CC0461"/>
    <w:rsid w:val="00CC2395"/>
    <w:rsid w:val="00CC3A66"/>
    <w:rsid w:val="00CD04A7"/>
    <w:rsid w:val="00CD04E9"/>
    <w:rsid w:val="00CD3CC7"/>
    <w:rsid w:val="00CE05FC"/>
    <w:rsid w:val="00CE1512"/>
    <w:rsid w:val="00CE308D"/>
    <w:rsid w:val="00CF0219"/>
    <w:rsid w:val="00CF2412"/>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05B85"/>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35983"/>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09CA"/>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0F1CDAAA"/>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B6B769"/>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132DA9"/>
    <w:rsid w:val="30311C57"/>
    <w:rsid w:val="303FCEF0"/>
    <w:rsid w:val="30B0FD35"/>
    <w:rsid w:val="30DCF39C"/>
    <w:rsid w:val="31D3F160"/>
    <w:rsid w:val="3245E6FE"/>
    <w:rsid w:val="327A20DC"/>
    <w:rsid w:val="32D702E1"/>
    <w:rsid w:val="32E4EFE3"/>
    <w:rsid w:val="332AD009"/>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9367">
      <w:bodyDiv w:val="1"/>
      <w:marLeft w:val="0"/>
      <w:marRight w:val="0"/>
      <w:marTop w:val="0"/>
      <w:marBottom w:val="0"/>
      <w:divBdr>
        <w:top w:val="none" w:sz="0" w:space="0" w:color="auto"/>
        <w:left w:val="none" w:sz="0" w:space="0" w:color="auto"/>
        <w:bottom w:val="none" w:sz="0" w:space="0" w:color="auto"/>
        <w:right w:val="none" w:sz="0" w:space="0" w:color="auto"/>
      </w:divBdr>
      <w:divsChild>
        <w:div w:id="1219973463">
          <w:marLeft w:val="547"/>
          <w:marRight w:val="0"/>
          <w:marTop w:val="150"/>
          <w:marBottom w:val="0"/>
          <w:divBdr>
            <w:top w:val="none" w:sz="0" w:space="0" w:color="auto"/>
            <w:left w:val="none" w:sz="0" w:space="0" w:color="auto"/>
            <w:bottom w:val="none" w:sz="0" w:space="0" w:color="auto"/>
            <w:right w:val="none" w:sz="0" w:space="0" w:color="auto"/>
          </w:divBdr>
        </w:div>
        <w:div w:id="221525960">
          <w:marLeft w:val="547"/>
          <w:marRight w:val="0"/>
          <w:marTop w:val="150"/>
          <w:marBottom w:val="0"/>
          <w:divBdr>
            <w:top w:val="none" w:sz="0" w:space="0" w:color="auto"/>
            <w:left w:val="none" w:sz="0" w:space="0" w:color="auto"/>
            <w:bottom w:val="none" w:sz="0" w:space="0" w:color="auto"/>
            <w:right w:val="none" w:sz="0" w:space="0" w:color="auto"/>
          </w:divBdr>
        </w:div>
        <w:div w:id="1331252140">
          <w:marLeft w:val="547"/>
          <w:marRight w:val="0"/>
          <w:marTop w:val="150"/>
          <w:marBottom w:val="0"/>
          <w:divBdr>
            <w:top w:val="none" w:sz="0" w:space="0" w:color="auto"/>
            <w:left w:val="none" w:sz="0" w:space="0" w:color="auto"/>
            <w:bottom w:val="none" w:sz="0" w:space="0" w:color="auto"/>
            <w:right w:val="none" w:sz="0" w:space="0" w:color="auto"/>
          </w:divBdr>
        </w:div>
        <w:div w:id="18168680">
          <w:marLeft w:val="547"/>
          <w:marRight w:val="0"/>
          <w:marTop w:val="150"/>
          <w:marBottom w:val="0"/>
          <w:divBdr>
            <w:top w:val="none" w:sz="0" w:space="0" w:color="auto"/>
            <w:left w:val="none" w:sz="0" w:space="0" w:color="auto"/>
            <w:bottom w:val="none" w:sz="0" w:space="0" w:color="auto"/>
            <w:right w:val="none" w:sz="0" w:space="0" w:color="auto"/>
          </w:divBdr>
        </w:div>
      </w:divsChild>
    </w:div>
    <w:div w:id="255018872">
      <w:bodyDiv w:val="1"/>
      <w:marLeft w:val="0"/>
      <w:marRight w:val="0"/>
      <w:marTop w:val="0"/>
      <w:marBottom w:val="0"/>
      <w:divBdr>
        <w:top w:val="none" w:sz="0" w:space="0" w:color="auto"/>
        <w:left w:val="none" w:sz="0" w:space="0" w:color="auto"/>
        <w:bottom w:val="none" w:sz="0" w:space="0" w:color="auto"/>
        <w:right w:val="none" w:sz="0" w:space="0" w:color="auto"/>
      </w:divBdr>
      <w:divsChild>
        <w:div w:id="983461103">
          <w:marLeft w:val="403"/>
          <w:marRight w:val="0"/>
          <w:marTop w:val="150"/>
          <w:marBottom w:val="0"/>
          <w:divBdr>
            <w:top w:val="none" w:sz="0" w:space="0" w:color="auto"/>
            <w:left w:val="none" w:sz="0" w:space="0" w:color="auto"/>
            <w:bottom w:val="none" w:sz="0" w:space="0" w:color="auto"/>
            <w:right w:val="none" w:sz="0" w:space="0" w:color="auto"/>
          </w:divBdr>
        </w:div>
        <w:div w:id="1850871708">
          <w:marLeft w:val="403"/>
          <w:marRight w:val="0"/>
          <w:marTop w:val="150"/>
          <w:marBottom w:val="0"/>
          <w:divBdr>
            <w:top w:val="none" w:sz="0" w:space="0" w:color="auto"/>
            <w:left w:val="none" w:sz="0" w:space="0" w:color="auto"/>
            <w:bottom w:val="none" w:sz="0" w:space="0" w:color="auto"/>
            <w:right w:val="none" w:sz="0" w:space="0" w:color="auto"/>
          </w:divBdr>
        </w:div>
        <w:div w:id="1479691963">
          <w:marLeft w:val="403"/>
          <w:marRight w:val="0"/>
          <w:marTop w:val="150"/>
          <w:marBottom w:val="0"/>
          <w:divBdr>
            <w:top w:val="none" w:sz="0" w:space="0" w:color="auto"/>
            <w:left w:val="none" w:sz="0" w:space="0" w:color="auto"/>
            <w:bottom w:val="none" w:sz="0" w:space="0" w:color="auto"/>
            <w:right w:val="none" w:sz="0" w:space="0" w:color="auto"/>
          </w:divBdr>
        </w:div>
        <w:div w:id="1406415482">
          <w:marLeft w:val="403"/>
          <w:marRight w:val="0"/>
          <w:marTop w:val="150"/>
          <w:marBottom w:val="0"/>
          <w:divBdr>
            <w:top w:val="none" w:sz="0" w:space="0" w:color="auto"/>
            <w:left w:val="none" w:sz="0" w:space="0" w:color="auto"/>
            <w:bottom w:val="none" w:sz="0" w:space="0" w:color="auto"/>
            <w:right w:val="none" w:sz="0" w:space="0" w:color="auto"/>
          </w:divBdr>
        </w:div>
      </w:divsChild>
    </w:div>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309409261">
      <w:bodyDiv w:val="1"/>
      <w:marLeft w:val="0"/>
      <w:marRight w:val="0"/>
      <w:marTop w:val="0"/>
      <w:marBottom w:val="0"/>
      <w:divBdr>
        <w:top w:val="none" w:sz="0" w:space="0" w:color="auto"/>
        <w:left w:val="none" w:sz="0" w:space="0" w:color="auto"/>
        <w:bottom w:val="none" w:sz="0" w:space="0" w:color="auto"/>
        <w:right w:val="none" w:sz="0" w:space="0" w:color="auto"/>
      </w:divBdr>
      <w:divsChild>
        <w:div w:id="8146952">
          <w:marLeft w:val="403"/>
          <w:marRight w:val="0"/>
          <w:marTop w:val="0"/>
          <w:marBottom w:val="90"/>
          <w:divBdr>
            <w:top w:val="none" w:sz="0" w:space="0" w:color="auto"/>
            <w:left w:val="none" w:sz="0" w:space="0" w:color="auto"/>
            <w:bottom w:val="none" w:sz="0" w:space="0" w:color="auto"/>
            <w:right w:val="none" w:sz="0" w:space="0" w:color="auto"/>
          </w:divBdr>
        </w:div>
        <w:div w:id="640115543">
          <w:marLeft w:val="403"/>
          <w:marRight w:val="0"/>
          <w:marTop w:val="0"/>
          <w:marBottom w:val="90"/>
          <w:divBdr>
            <w:top w:val="none" w:sz="0" w:space="0" w:color="auto"/>
            <w:left w:val="none" w:sz="0" w:space="0" w:color="auto"/>
            <w:bottom w:val="none" w:sz="0" w:space="0" w:color="auto"/>
            <w:right w:val="none" w:sz="0" w:space="0" w:color="auto"/>
          </w:divBdr>
        </w:div>
        <w:div w:id="352465437">
          <w:marLeft w:val="403"/>
          <w:marRight w:val="0"/>
          <w:marTop w:val="0"/>
          <w:marBottom w:val="90"/>
          <w:divBdr>
            <w:top w:val="none" w:sz="0" w:space="0" w:color="auto"/>
            <w:left w:val="none" w:sz="0" w:space="0" w:color="auto"/>
            <w:bottom w:val="none" w:sz="0" w:space="0" w:color="auto"/>
            <w:right w:val="none" w:sz="0" w:space="0" w:color="auto"/>
          </w:divBdr>
        </w:div>
      </w:divsChild>
    </w:div>
    <w:div w:id="443773327">
      <w:bodyDiv w:val="1"/>
      <w:marLeft w:val="0"/>
      <w:marRight w:val="0"/>
      <w:marTop w:val="0"/>
      <w:marBottom w:val="0"/>
      <w:divBdr>
        <w:top w:val="none" w:sz="0" w:space="0" w:color="auto"/>
        <w:left w:val="none" w:sz="0" w:space="0" w:color="auto"/>
        <w:bottom w:val="none" w:sz="0" w:space="0" w:color="auto"/>
        <w:right w:val="none" w:sz="0" w:space="0" w:color="auto"/>
      </w:divBdr>
      <w:divsChild>
        <w:div w:id="1355882256">
          <w:marLeft w:val="403"/>
          <w:marRight w:val="0"/>
          <w:marTop w:val="150"/>
          <w:marBottom w:val="0"/>
          <w:divBdr>
            <w:top w:val="none" w:sz="0" w:space="0" w:color="auto"/>
            <w:left w:val="none" w:sz="0" w:space="0" w:color="auto"/>
            <w:bottom w:val="none" w:sz="0" w:space="0" w:color="auto"/>
            <w:right w:val="none" w:sz="0" w:space="0" w:color="auto"/>
          </w:divBdr>
        </w:div>
        <w:div w:id="1922132708">
          <w:marLeft w:val="403"/>
          <w:marRight w:val="0"/>
          <w:marTop w:val="150"/>
          <w:marBottom w:val="0"/>
          <w:divBdr>
            <w:top w:val="none" w:sz="0" w:space="0" w:color="auto"/>
            <w:left w:val="none" w:sz="0" w:space="0" w:color="auto"/>
            <w:bottom w:val="none" w:sz="0" w:space="0" w:color="auto"/>
            <w:right w:val="none" w:sz="0" w:space="0" w:color="auto"/>
          </w:divBdr>
        </w:div>
        <w:div w:id="1228106253">
          <w:marLeft w:val="403"/>
          <w:marRight w:val="0"/>
          <w:marTop w:val="150"/>
          <w:marBottom w:val="0"/>
          <w:divBdr>
            <w:top w:val="none" w:sz="0" w:space="0" w:color="auto"/>
            <w:left w:val="none" w:sz="0" w:space="0" w:color="auto"/>
            <w:bottom w:val="none" w:sz="0" w:space="0" w:color="auto"/>
            <w:right w:val="none" w:sz="0" w:space="0" w:color="auto"/>
          </w:divBdr>
        </w:div>
        <w:div w:id="2078284659">
          <w:marLeft w:val="403"/>
          <w:marRight w:val="0"/>
          <w:marTop w:val="15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655302654">
      <w:bodyDiv w:val="1"/>
      <w:marLeft w:val="0"/>
      <w:marRight w:val="0"/>
      <w:marTop w:val="0"/>
      <w:marBottom w:val="0"/>
      <w:divBdr>
        <w:top w:val="none" w:sz="0" w:space="0" w:color="auto"/>
        <w:left w:val="none" w:sz="0" w:space="0" w:color="auto"/>
        <w:bottom w:val="none" w:sz="0" w:space="0" w:color="auto"/>
        <w:right w:val="none" w:sz="0" w:space="0" w:color="auto"/>
      </w:divBdr>
      <w:divsChild>
        <w:div w:id="1657798856">
          <w:marLeft w:val="403"/>
          <w:marRight w:val="0"/>
          <w:marTop w:val="0"/>
          <w:marBottom w:val="0"/>
          <w:divBdr>
            <w:top w:val="none" w:sz="0" w:space="0" w:color="auto"/>
            <w:left w:val="none" w:sz="0" w:space="0" w:color="auto"/>
            <w:bottom w:val="none" w:sz="0" w:space="0" w:color="auto"/>
            <w:right w:val="none" w:sz="0" w:space="0" w:color="auto"/>
          </w:divBdr>
        </w:div>
        <w:div w:id="1573156616">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145899305">
      <w:bodyDiv w:val="1"/>
      <w:marLeft w:val="0"/>
      <w:marRight w:val="0"/>
      <w:marTop w:val="0"/>
      <w:marBottom w:val="0"/>
      <w:divBdr>
        <w:top w:val="none" w:sz="0" w:space="0" w:color="auto"/>
        <w:left w:val="none" w:sz="0" w:space="0" w:color="auto"/>
        <w:bottom w:val="none" w:sz="0" w:space="0" w:color="auto"/>
        <w:right w:val="none" w:sz="0" w:space="0" w:color="auto"/>
      </w:divBdr>
      <w:divsChild>
        <w:div w:id="178668511">
          <w:marLeft w:val="403"/>
          <w:marRight w:val="0"/>
          <w:marTop w:val="150"/>
          <w:marBottom w:val="0"/>
          <w:divBdr>
            <w:top w:val="none" w:sz="0" w:space="0" w:color="auto"/>
            <w:left w:val="none" w:sz="0" w:space="0" w:color="auto"/>
            <w:bottom w:val="none" w:sz="0" w:space="0" w:color="auto"/>
            <w:right w:val="none" w:sz="0" w:space="0" w:color="auto"/>
          </w:divBdr>
        </w:div>
        <w:div w:id="1268344608">
          <w:marLeft w:val="403"/>
          <w:marRight w:val="0"/>
          <w:marTop w:val="150"/>
          <w:marBottom w:val="0"/>
          <w:divBdr>
            <w:top w:val="none" w:sz="0" w:space="0" w:color="auto"/>
            <w:left w:val="none" w:sz="0" w:space="0" w:color="auto"/>
            <w:bottom w:val="none" w:sz="0" w:space="0" w:color="auto"/>
            <w:right w:val="none" w:sz="0" w:space="0" w:color="auto"/>
          </w:divBdr>
        </w:div>
        <w:div w:id="563762616">
          <w:marLeft w:val="403"/>
          <w:marRight w:val="0"/>
          <w:marTop w:val="150"/>
          <w:marBottom w:val="0"/>
          <w:divBdr>
            <w:top w:val="none" w:sz="0" w:space="0" w:color="auto"/>
            <w:left w:val="none" w:sz="0" w:space="0" w:color="auto"/>
            <w:bottom w:val="none" w:sz="0" w:space="0" w:color="auto"/>
            <w:right w:val="none" w:sz="0" w:space="0" w:color="auto"/>
          </w:divBdr>
        </w:div>
        <w:div w:id="894899617">
          <w:marLeft w:val="403"/>
          <w:marRight w:val="0"/>
          <w:marTop w:val="150"/>
          <w:marBottom w:val="0"/>
          <w:divBdr>
            <w:top w:val="none" w:sz="0" w:space="0" w:color="auto"/>
            <w:left w:val="none" w:sz="0" w:space="0" w:color="auto"/>
            <w:bottom w:val="none" w:sz="0" w:space="0" w:color="auto"/>
            <w:right w:val="none" w:sz="0" w:space="0" w:color="auto"/>
          </w:divBdr>
        </w:div>
      </w:divsChild>
    </w:div>
    <w:div w:id="115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05737314">
          <w:marLeft w:val="403"/>
          <w:marRight w:val="0"/>
          <w:marTop w:val="150"/>
          <w:marBottom w:val="0"/>
          <w:divBdr>
            <w:top w:val="none" w:sz="0" w:space="0" w:color="auto"/>
            <w:left w:val="none" w:sz="0" w:space="0" w:color="auto"/>
            <w:bottom w:val="none" w:sz="0" w:space="0" w:color="auto"/>
            <w:right w:val="none" w:sz="0" w:space="0" w:color="auto"/>
          </w:divBdr>
        </w:div>
        <w:div w:id="1118648312">
          <w:marLeft w:val="403"/>
          <w:marRight w:val="0"/>
          <w:marTop w:val="150"/>
          <w:marBottom w:val="0"/>
          <w:divBdr>
            <w:top w:val="none" w:sz="0" w:space="0" w:color="auto"/>
            <w:left w:val="none" w:sz="0" w:space="0" w:color="auto"/>
            <w:bottom w:val="none" w:sz="0" w:space="0" w:color="auto"/>
            <w:right w:val="none" w:sz="0" w:space="0" w:color="auto"/>
          </w:divBdr>
        </w:div>
        <w:div w:id="450781282">
          <w:marLeft w:val="403"/>
          <w:marRight w:val="0"/>
          <w:marTop w:val="150"/>
          <w:marBottom w:val="0"/>
          <w:divBdr>
            <w:top w:val="none" w:sz="0" w:space="0" w:color="auto"/>
            <w:left w:val="none" w:sz="0" w:space="0" w:color="auto"/>
            <w:bottom w:val="none" w:sz="0" w:space="0" w:color="auto"/>
            <w:right w:val="none" w:sz="0" w:space="0" w:color="auto"/>
          </w:divBdr>
        </w:div>
        <w:div w:id="1002392573">
          <w:marLeft w:val="403"/>
          <w:marRight w:val="0"/>
          <w:marTop w:val="15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511680427">
      <w:bodyDiv w:val="1"/>
      <w:marLeft w:val="0"/>
      <w:marRight w:val="0"/>
      <w:marTop w:val="0"/>
      <w:marBottom w:val="0"/>
      <w:divBdr>
        <w:top w:val="none" w:sz="0" w:space="0" w:color="auto"/>
        <w:left w:val="none" w:sz="0" w:space="0" w:color="auto"/>
        <w:bottom w:val="none" w:sz="0" w:space="0" w:color="auto"/>
        <w:right w:val="none" w:sz="0" w:space="0" w:color="auto"/>
      </w:divBdr>
      <w:divsChild>
        <w:div w:id="232550939">
          <w:marLeft w:val="547"/>
          <w:marRight w:val="0"/>
          <w:marTop w:val="0"/>
          <w:marBottom w:val="0"/>
          <w:divBdr>
            <w:top w:val="none" w:sz="0" w:space="0" w:color="auto"/>
            <w:left w:val="none" w:sz="0" w:space="0" w:color="auto"/>
            <w:bottom w:val="none" w:sz="0" w:space="0" w:color="auto"/>
            <w:right w:val="none" w:sz="0" w:space="0" w:color="auto"/>
          </w:divBdr>
        </w:div>
        <w:div w:id="1198543442">
          <w:marLeft w:val="547"/>
          <w:marRight w:val="0"/>
          <w:marTop w:val="0"/>
          <w:marBottom w:val="0"/>
          <w:divBdr>
            <w:top w:val="none" w:sz="0" w:space="0" w:color="auto"/>
            <w:left w:val="none" w:sz="0" w:space="0" w:color="auto"/>
            <w:bottom w:val="none" w:sz="0" w:space="0" w:color="auto"/>
            <w:right w:val="none" w:sz="0" w:space="0" w:color="auto"/>
          </w:divBdr>
        </w:div>
        <w:div w:id="1499341378">
          <w:marLeft w:val="547"/>
          <w:marRight w:val="0"/>
          <w:marTop w:val="0"/>
          <w:marBottom w:val="0"/>
          <w:divBdr>
            <w:top w:val="none" w:sz="0" w:space="0" w:color="auto"/>
            <w:left w:val="none" w:sz="0" w:space="0" w:color="auto"/>
            <w:bottom w:val="none" w:sz="0" w:space="0" w:color="auto"/>
            <w:right w:val="none" w:sz="0" w:space="0" w:color="auto"/>
          </w:divBdr>
        </w:div>
        <w:div w:id="30349876">
          <w:marLeft w:val="547"/>
          <w:marRight w:val="0"/>
          <w:marTop w:val="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jpdwljAJPy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munity.brightspace.co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4.xml><?xml version="1.0" encoding="utf-8"?>
<ds:datastoreItem xmlns:ds="http://schemas.openxmlformats.org/officeDocument/2006/customXml" ds:itemID="{EEDFFE41-FC27-4126-BD63-E3E7EEB6C3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29</revision>
  <lastPrinted>2017-10-31T15:49:00.0000000Z</lastPrinted>
  <dcterms:created xsi:type="dcterms:W3CDTF">2020-08-04T14:29:00.0000000Z</dcterms:created>
  <dcterms:modified xsi:type="dcterms:W3CDTF">2020-09-11T19:30:58.5577665Z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